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9A1" w14:textId="5D62E953" w:rsidR="00F45292" w:rsidRDefault="00F45292" w:rsidP="00F452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E0E76" wp14:editId="6F855C28">
            <wp:extent cx="1574800" cy="12221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48" cy="124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FFD6" w14:textId="2F055801" w:rsidR="00F45292" w:rsidRPr="00510B7D" w:rsidRDefault="00F45292" w:rsidP="00F452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Конкурс «</w:t>
      </w:r>
      <w:r w:rsidRPr="00510B7D">
        <w:rPr>
          <w:rFonts w:ascii="Arial" w:hAnsi="Arial" w:cs="Arial"/>
          <w:b/>
          <w:bCs/>
          <w:sz w:val="28"/>
          <w:szCs w:val="28"/>
        </w:rPr>
        <w:t>Микрососудистый анастомоз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14:paraId="2380B625" w14:textId="66F84195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Проведение Конкурсного задания осуществляется в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помещении, специально оборудованном для работы с биоматериалами. Конкурсное задание выполняется </w:t>
      </w:r>
      <w:r>
        <w:rPr>
          <w:rFonts w:ascii="Arial" w:hAnsi="Arial" w:cs="Arial"/>
          <w:sz w:val="28"/>
          <w:szCs w:val="28"/>
        </w:rPr>
        <w:t>участниками</w:t>
      </w:r>
      <w:r w:rsidRPr="00FE2D51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положении сидя в кресле с подлокотниками. Каждое рабочее место будет оборудовано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тканевым муляжом (куриное </w:t>
      </w:r>
      <w:r>
        <w:rPr>
          <w:rFonts w:ascii="Arial" w:hAnsi="Arial" w:cs="Arial"/>
          <w:sz w:val="28"/>
          <w:szCs w:val="28"/>
        </w:rPr>
        <w:t>крыло</w:t>
      </w:r>
      <w:r w:rsidRPr="00FE2D51">
        <w:rPr>
          <w:rFonts w:ascii="Arial" w:hAnsi="Arial" w:cs="Arial"/>
          <w:sz w:val="28"/>
          <w:szCs w:val="28"/>
        </w:rPr>
        <w:t>), микроскопом операционным MeijiTechno (MJ 9100)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и необходимым набором инструментов.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BD87798" w14:textId="77777777" w:rsidR="00F45292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участник вытягивает билет с клинической задачей: краткое описание случая и ангиограммы. Участникам</w:t>
      </w:r>
      <w:r w:rsidRPr="00FE2D51">
        <w:rPr>
          <w:rFonts w:ascii="Arial" w:hAnsi="Arial" w:cs="Arial"/>
          <w:sz w:val="28"/>
          <w:szCs w:val="28"/>
        </w:rPr>
        <w:t xml:space="preserve"> предлагается</w:t>
      </w:r>
      <w:r>
        <w:rPr>
          <w:rFonts w:ascii="Arial" w:hAnsi="Arial" w:cs="Arial"/>
          <w:sz w:val="28"/>
          <w:szCs w:val="28"/>
        </w:rPr>
        <w:t>:</w:t>
      </w:r>
    </w:p>
    <w:p w14:paraId="5A70C700" w14:textId="77777777" w:rsidR="00F45292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устной форме ответить Эксперту на вопросы по клинической задаче: «Каков диагноз пациента?», «Каковы показания для наложения анастомоза в данном случае?» «Какой вид анастомоза Вы выбрали?», «Между чем и чем (наименование артерий и их сегментов) Вы формируете анастомоз?».</w:t>
      </w:r>
    </w:p>
    <w:p w14:paraId="338F4176" w14:textId="77777777" w:rsidR="00F45292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FE2D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FE2D51">
        <w:rPr>
          <w:rFonts w:ascii="Arial" w:hAnsi="Arial" w:cs="Arial"/>
          <w:sz w:val="28"/>
          <w:szCs w:val="28"/>
        </w:rPr>
        <w:t>ыпо</w:t>
      </w:r>
      <w:r>
        <w:rPr>
          <w:rFonts w:ascii="Arial" w:hAnsi="Arial" w:cs="Arial"/>
          <w:sz w:val="28"/>
          <w:szCs w:val="28"/>
        </w:rPr>
        <w:t xml:space="preserve">лнить доступ на тканевом муляже </w:t>
      </w:r>
      <w:r w:rsidRPr="00BC4218">
        <w:rPr>
          <w:rFonts w:ascii="Arial" w:hAnsi="Arial" w:cs="Arial"/>
          <w:b/>
          <w:sz w:val="28"/>
          <w:szCs w:val="28"/>
          <w:lang w:val="en-US"/>
        </w:rPr>
        <w:t>NB</w:t>
      </w:r>
      <w:r w:rsidRPr="00BC4218">
        <w:rPr>
          <w:rFonts w:ascii="Arial" w:hAnsi="Arial" w:cs="Arial"/>
          <w:b/>
          <w:sz w:val="28"/>
          <w:szCs w:val="28"/>
        </w:rPr>
        <w:t>! Время на осуществление доступа входит в общее время Конкурсного задания</w:t>
      </w:r>
    </w:p>
    <w:p w14:paraId="19CF2C61" w14:textId="614A9B65" w:rsidR="00F45292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FE2D51">
        <w:rPr>
          <w:rFonts w:ascii="Arial" w:hAnsi="Arial" w:cs="Arial"/>
          <w:sz w:val="28"/>
          <w:szCs w:val="28"/>
        </w:rPr>
        <w:t>Наложить анастомоз между артерией тканевого муляжа и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 xml:space="preserve">изолированной артерией </w:t>
      </w:r>
      <w:r>
        <w:rPr>
          <w:rFonts w:ascii="Arial" w:hAnsi="Arial" w:cs="Arial"/>
          <w:sz w:val="28"/>
          <w:szCs w:val="28"/>
        </w:rPr>
        <w:t>крыла</w:t>
      </w:r>
      <w:r w:rsidRPr="00FE2D51">
        <w:rPr>
          <w:rFonts w:ascii="Arial" w:hAnsi="Arial" w:cs="Arial"/>
          <w:sz w:val="28"/>
          <w:szCs w:val="28"/>
        </w:rPr>
        <w:t xml:space="preserve"> курицы (последняя заранее будет выделена организаторами)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по типу «конец в бок»</w:t>
      </w:r>
      <w:r>
        <w:rPr>
          <w:rFonts w:ascii="Arial" w:hAnsi="Arial" w:cs="Arial"/>
          <w:sz w:val="28"/>
          <w:szCs w:val="28"/>
        </w:rPr>
        <w:t>, «конец в конец» или «бок в бок»</w:t>
      </w:r>
      <w:r w:rsidRPr="00FE2D51">
        <w:rPr>
          <w:rFonts w:ascii="Arial" w:hAnsi="Arial" w:cs="Arial"/>
          <w:sz w:val="28"/>
          <w:szCs w:val="28"/>
        </w:rPr>
        <w:t>. Возможно использование любой техники наложения анастомоза с</w:t>
      </w:r>
      <w:r>
        <w:rPr>
          <w:rFonts w:ascii="Arial" w:hAnsi="Arial" w:cs="Arial"/>
          <w:sz w:val="28"/>
          <w:szCs w:val="28"/>
        </w:rPr>
        <w:t xml:space="preserve"> обоснованием. </w:t>
      </w:r>
    </w:p>
    <w:p w14:paraId="0638695B" w14:textId="6A28FCC7" w:rsidR="00F45292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При </w:t>
      </w:r>
      <w:r w:rsidR="006C7588">
        <w:rPr>
          <w:rFonts w:ascii="Arial" w:hAnsi="Arial" w:cs="Arial"/>
          <w:sz w:val="28"/>
          <w:szCs w:val="28"/>
        </w:rPr>
        <w:t xml:space="preserve">осуществлении доступа и </w:t>
      </w:r>
      <w:r>
        <w:rPr>
          <w:rFonts w:ascii="Arial" w:hAnsi="Arial" w:cs="Arial"/>
          <w:sz w:val="28"/>
          <w:szCs w:val="28"/>
        </w:rPr>
        <w:t>наложении анастомоза будет использован металлический имитатор глубины операционного поля</w:t>
      </w:r>
    </w:p>
    <w:p w14:paraId="3BE636EB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Моделируемая клиническая ситуация:</w:t>
      </w:r>
      <w:r w:rsidRPr="00FE2D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FE2D51">
        <w:rPr>
          <w:rFonts w:ascii="Arial" w:hAnsi="Arial" w:cs="Arial"/>
          <w:sz w:val="28"/>
          <w:szCs w:val="28"/>
        </w:rPr>
        <w:t>пераци</w:t>
      </w:r>
      <w:r>
        <w:rPr>
          <w:rFonts w:ascii="Arial" w:hAnsi="Arial" w:cs="Arial"/>
          <w:sz w:val="28"/>
          <w:szCs w:val="28"/>
        </w:rPr>
        <w:t>я</w:t>
      </w:r>
      <w:r w:rsidRPr="00FE2D51">
        <w:rPr>
          <w:rFonts w:ascii="Arial" w:hAnsi="Arial" w:cs="Arial"/>
          <w:sz w:val="28"/>
          <w:szCs w:val="28"/>
        </w:rPr>
        <w:t xml:space="preserve"> наложения экстра</w:t>
      </w:r>
      <w:r>
        <w:rPr>
          <w:rFonts w:ascii="Arial" w:hAnsi="Arial" w:cs="Arial"/>
          <w:sz w:val="28"/>
          <w:szCs w:val="28"/>
        </w:rPr>
        <w:t>-</w:t>
      </w:r>
      <w:r w:rsidRPr="00FE2D51">
        <w:rPr>
          <w:rFonts w:ascii="Arial" w:hAnsi="Arial" w:cs="Arial"/>
          <w:sz w:val="28"/>
          <w:szCs w:val="28"/>
        </w:rPr>
        <w:t>интракраниального микроанастомоза (ЭИКМА)</w:t>
      </w:r>
      <w:r>
        <w:rPr>
          <w:rFonts w:ascii="Arial" w:hAnsi="Arial" w:cs="Arial"/>
          <w:sz w:val="28"/>
          <w:szCs w:val="28"/>
        </w:rPr>
        <w:t xml:space="preserve"> или интра-интракраниального микроанастомоза (ИИКМА)</w:t>
      </w:r>
      <w:r w:rsidRPr="00FE2D51">
        <w:rPr>
          <w:rFonts w:ascii="Arial" w:hAnsi="Arial" w:cs="Arial"/>
          <w:sz w:val="28"/>
          <w:szCs w:val="28"/>
        </w:rPr>
        <w:t xml:space="preserve"> по поводу </w:t>
      </w:r>
      <w:r>
        <w:rPr>
          <w:rFonts w:ascii="Arial" w:hAnsi="Arial" w:cs="Arial"/>
          <w:sz w:val="28"/>
          <w:szCs w:val="28"/>
        </w:rPr>
        <w:t>стено-</w:t>
      </w:r>
      <w:r w:rsidRPr="00FE2D51">
        <w:rPr>
          <w:rFonts w:ascii="Arial" w:hAnsi="Arial" w:cs="Arial"/>
          <w:sz w:val="28"/>
          <w:szCs w:val="28"/>
        </w:rPr>
        <w:t>окклюзирующих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забо</w:t>
      </w:r>
      <w:r>
        <w:rPr>
          <w:rFonts w:ascii="Arial" w:hAnsi="Arial" w:cs="Arial"/>
          <w:sz w:val="28"/>
          <w:szCs w:val="28"/>
        </w:rPr>
        <w:t xml:space="preserve">леваний брахиоцефальных артерий или аневризм головного мозга. </w:t>
      </w:r>
    </w:p>
    <w:p w14:paraId="09D59942" w14:textId="036F6056" w:rsidR="00F45292" w:rsidRDefault="00F45292" w:rsidP="00F45292">
      <w:pPr>
        <w:rPr>
          <w:rFonts w:ascii="Arial" w:hAnsi="Arial" w:cs="Arial"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Шовный материал: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монофиламентный синтетический нерассасывающийся USP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10/0 на одной атравматической колющей игле – 1 шт.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2CF8195" w14:textId="6D65CFE8" w:rsidR="00095196" w:rsidRPr="00FE2D51" w:rsidRDefault="00095196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Допус</w:t>
      </w:r>
      <w:r w:rsidR="00510AB3">
        <w:rPr>
          <w:rFonts w:ascii="Arial" w:hAnsi="Arial" w:cs="Arial"/>
          <w:sz w:val="28"/>
          <w:szCs w:val="28"/>
        </w:rPr>
        <w:t>кается использование участниками собственного шовного материала</w:t>
      </w:r>
    </w:p>
    <w:p w14:paraId="6265422E" w14:textId="77777777" w:rsidR="00F45292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>Список рекомендуемых инструментов:</w:t>
      </w:r>
    </w:p>
    <w:p w14:paraId="61A8CA4E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1. Ножницы для диссекции мягких тканей, изогнутые (мин. 1 шт.)</w:t>
      </w:r>
    </w:p>
    <w:p w14:paraId="23660C3F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2. Пинцет для тканей (мин. 1 шт.)</w:t>
      </w:r>
    </w:p>
    <w:p w14:paraId="1CF094AC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3. Микропинцет, ювелирный тип, толщина кончиков 0,3 мм (мин. 1 шт.)</w:t>
      </w:r>
    </w:p>
    <w:p w14:paraId="54843E69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lastRenderedPageBreak/>
        <w:t>4. Микропинцет для завязывания нитей, с круглой ручкой, толщина кончиков 0,3 мм</w:t>
      </w:r>
    </w:p>
    <w:p w14:paraId="705B1743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(мин. 1 шт.)</w:t>
      </w:r>
    </w:p>
    <w:p w14:paraId="71984C5D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5. Прямые микроножницы (пружинный тип), с плоской ручкой (мин. 1 шт.)</w:t>
      </w:r>
    </w:p>
    <w:p w14:paraId="7AB682B1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6. Изогнутые микроножницы (пружинный тип), с плоской ручкой (мин. 1 шт.)</w:t>
      </w:r>
    </w:p>
    <w:p w14:paraId="46C0CAB1" w14:textId="77777777" w:rsidR="00F45292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7. Изогнутый микроиглодержатель, с круглой ручкой, без кремальеры (мин. 1 шт.)</w:t>
      </w:r>
    </w:p>
    <w:p w14:paraId="6D2CD505" w14:textId="77777777" w:rsidR="00F45292" w:rsidRPr="00BC4218" w:rsidRDefault="00F45292" w:rsidP="00F452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NB</w:t>
      </w:r>
      <w:r w:rsidRPr="00BC4218">
        <w:rPr>
          <w:rFonts w:ascii="Arial" w:hAnsi="Arial" w:cs="Arial"/>
          <w:b/>
          <w:sz w:val="28"/>
          <w:szCs w:val="28"/>
        </w:rPr>
        <w:t>! Допускается использование участниками своих инструментов. В случае отсутствия собственных инструментов, комплекты могут быть предоставлены организаторами</w:t>
      </w:r>
    </w:p>
    <w:p w14:paraId="142F32CF" w14:textId="4797CA20" w:rsidR="00510AB3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После того, как </w:t>
      </w:r>
      <w:r>
        <w:rPr>
          <w:rFonts w:ascii="Arial" w:hAnsi="Arial" w:cs="Arial"/>
          <w:sz w:val="28"/>
          <w:szCs w:val="28"/>
        </w:rPr>
        <w:t>участники</w:t>
      </w:r>
      <w:r w:rsidRPr="00FE2D51">
        <w:rPr>
          <w:rFonts w:ascii="Arial" w:hAnsi="Arial" w:cs="Arial"/>
          <w:sz w:val="28"/>
          <w:szCs w:val="28"/>
        </w:rPr>
        <w:t xml:space="preserve"> займут свои места и выполнят все подготовительные этапы,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Эксперт запрашивает о готовности, затем подается сигнал о начале Конкурсного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задания и засекается время на секундомере (60 минут). Бригады приступают к выполнению.</w:t>
      </w:r>
      <w:r>
        <w:rPr>
          <w:rFonts w:ascii="Arial" w:hAnsi="Arial" w:cs="Arial"/>
          <w:sz w:val="28"/>
          <w:szCs w:val="28"/>
        </w:rPr>
        <w:t xml:space="preserve"> </w:t>
      </w:r>
      <w:r w:rsidRPr="00FE2D51">
        <w:rPr>
          <w:rFonts w:ascii="Arial" w:hAnsi="Arial" w:cs="Arial"/>
          <w:sz w:val="28"/>
          <w:szCs w:val="28"/>
        </w:rPr>
        <w:t>Время</w:t>
      </w:r>
      <w:r>
        <w:rPr>
          <w:rFonts w:ascii="Arial" w:hAnsi="Arial" w:cs="Arial"/>
          <w:sz w:val="28"/>
          <w:szCs w:val="28"/>
        </w:rPr>
        <w:t xml:space="preserve"> выполнения задания каждого участника</w:t>
      </w:r>
      <w:r w:rsidRPr="00FE2D51">
        <w:rPr>
          <w:rFonts w:ascii="Arial" w:hAnsi="Arial" w:cs="Arial"/>
          <w:sz w:val="28"/>
          <w:szCs w:val="28"/>
        </w:rPr>
        <w:t xml:space="preserve"> записывается после завязывания последнего узла.</w:t>
      </w:r>
      <w:r>
        <w:rPr>
          <w:rFonts w:ascii="Arial" w:hAnsi="Arial" w:cs="Arial"/>
          <w:sz w:val="28"/>
          <w:szCs w:val="28"/>
        </w:rPr>
        <w:t xml:space="preserve"> По истечение 60 минут проведение конкурса прекращается независимо от этапа выполнения.</w:t>
      </w:r>
    </w:p>
    <w:p w14:paraId="3379CBBD" w14:textId="77777777" w:rsidR="00F45292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B7D">
        <w:rPr>
          <w:rFonts w:ascii="Arial" w:hAnsi="Arial" w:cs="Arial"/>
          <w:b/>
          <w:bCs/>
          <w:sz w:val="28"/>
          <w:szCs w:val="28"/>
        </w:rPr>
        <w:t xml:space="preserve">Критерии оценки: </w:t>
      </w:r>
    </w:p>
    <w:p w14:paraId="6289D937" w14:textId="77777777" w:rsidR="00F45292" w:rsidRPr="00510AB3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AB3">
        <w:rPr>
          <w:rFonts w:ascii="Arial" w:hAnsi="Arial" w:cs="Arial"/>
          <w:b/>
          <w:bCs/>
          <w:sz w:val="28"/>
          <w:szCs w:val="28"/>
        </w:rPr>
        <w:t>1. Клиническая задача</w:t>
      </w:r>
    </w:p>
    <w:p w14:paraId="5D5EFEBA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a. </w:t>
      </w:r>
      <w:r>
        <w:rPr>
          <w:rFonts w:ascii="Arial" w:hAnsi="Arial" w:cs="Arial"/>
          <w:sz w:val="28"/>
          <w:szCs w:val="28"/>
        </w:rPr>
        <w:t>развернутый ответ на все вопросы и грамотное обоснование выбранной техники</w:t>
      </w:r>
      <w:r w:rsidRPr="00FE2D51">
        <w:rPr>
          <w:rFonts w:ascii="Arial" w:hAnsi="Arial" w:cs="Arial"/>
          <w:sz w:val="28"/>
          <w:szCs w:val="28"/>
        </w:rPr>
        <w:t xml:space="preserve"> – 3 балла</w:t>
      </w:r>
    </w:p>
    <w:p w14:paraId="205F070E" w14:textId="77777777" w:rsidR="00F45292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 xml:space="preserve">b. </w:t>
      </w:r>
      <w:r>
        <w:rPr>
          <w:rFonts w:ascii="Arial" w:hAnsi="Arial" w:cs="Arial"/>
          <w:sz w:val="28"/>
          <w:szCs w:val="28"/>
        </w:rPr>
        <w:t>частично правильный ответ или выбор не самой оптимальной техники</w:t>
      </w:r>
      <w:r w:rsidRPr="00FE2D5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</w:t>
      </w:r>
      <w:r w:rsidRPr="00FE2D51">
        <w:rPr>
          <w:rFonts w:ascii="Arial" w:hAnsi="Arial" w:cs="Arial"/>
          <w:sz w:val="28"/>
          <w:szCs w:val="28"/>
        </w:rPr>
        <w:t xml:space="preserve"> балл</w:t>
      </w:r>
    </w:p>
    <w:p w14:paraId="789E639F" w14:textId="77777777" w:rsidR="00F45292" w:rsidRPr="00C61344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</w:t>
      </w:r>
      <w:r w:rsidRPr="00C6134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отсутствие понимания участником поставленной клинической задачи, неубедительное обоснование выбранной техники – 0 баллов</w:t>
      </w:r>
    </w:p>
    <w:p w14:paraId="6F60CC29" w14:textId="77777777" w:rsidR="00F45292" w:rsidRPr="00510AB3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AB3">
        <w:rPr>
          <w:rFonts w:ascii="Arial" w:hAnsi="Arial" w:cs="Arial"/>
          <w:b/>
          <w:bCs/>
          <w:sz w:val="28"/>
          <w:szCs w:val="28"/>
        </w:rPr>
        <w:t>2. Теоретическая подготовка (каждому участнику экспертом задается по 2 вопроса по технике процедуры)</w:t>
      </w:r>
    </w:p>
    <w:p w14:paraId="6F853568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 w:rsidRPr="00FE2D51">
        <w:rPr>
          <w:rFonts w:ascii="Arial" w:hAnsi="Arial" w:cs="Arial"/>
          <w:sz w:val="28"/>
          <w:szCs w:val="28"/>
        </w:rPr>
        <w:t>. правильные ответы на 2 вопроса – 2 балла</w:t>
      </w:r>
    </w:p>
    <w:p w14:paraId="645EC200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</w:t>
      </w:r>
      <w:r w:rsidRPr="00FE2D51">
        <w:rPr>
          <w:rFonts w:ascii="Arial" w:hAnsi="Arial" w:cs="Arial"/>
          <w:sz w:val="28"/>
          <w:szCs w:val="28"/>
        </w:rPr>
        <w:t>. правильный ответ на 1 вопрос – 1 балл</w:t>
      </w:r>
    </w:p>
    <w:p w14:paraId="22457782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c</w:t>
      </w:r>
      <w:r w:rsidRPr="00FE2D51">
        <w:rPr>
          <w:rFonts w:ascii="Arial" w:hAnsi="Arial" w:cs="Arial"/>
          <w:sz w:val="28"/>
          <w:szCs w:val="28"/>
        </w:rPr>
        <w:t>. нет правильных ответов – 0 баллов</w:t>
      </w:r>
    </w:p>
    <w:p w14:paraId="5E067337" w14:textId="77777777" w:rsidR="00F45292" w:rsidRPr="00510AB3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AB3">
        <w:rPr>
          <w:rFonts w:ascii="Arial" w:hAnsi="Arial" w:cs="Arial"/>
          <w:b/>
          <w:bCs/>
          <w:sz w:val="28"/>
          <w:szCs w:val="28"/>
        </w:rPr>
        <w:t>3. Работа с инструментами</w:t>
      </w:r>
    </w:p>
    <w:p w14:paraId="387EFFA4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полное соблюдение принципов аккуратной, безопасной и эффективной</w:t>
      </w:r>
    </w:p>
    <w:p w14:paraId="7B21F750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работы с инструментами – 3 балла</w:t>
      </w:r>
    </w:p>
    <w:p w14:paraId="6119B5DE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потенциально опасные манипуляции инструментами и иглой, способные</w:t>
      </w:r>
    </w:p>
    <w:p w14:paraId="3262DE97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травмировать ткани (действие инструментом или оставление иглы вне</w:t>
      </w:r>
    </w:p>
    <w:p w14:paraId="160211A3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lastRenderedPageBreak/>
        <w:t>поля зрения, чрезмерно размашистые движения инструментом) – 2 балла</w:t>
      </w:r>
    </w:p>
    <w:p w14:paraId="686B5854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c. грубые нарушения безопасности работы, приводящие к травмированию</w:t>
      </w:r>
    </w:p>
    <w:p w14:paraId="79287E9B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тканей – 0 баллов</w:t>
      </w:r>
    </w:p>
    <w:p w14:paraId="218DF653" w14:textId="77777777" w:rsidR="00F45292" w:rsidRPr="00510AB3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AB3">
        <w:rPr>
          <w:rFonts w:ascii="Arial" w:hAnsi="Arial" w:cs="Arial"/>
          <w:b/>
          <w:bCs/>
          <w:sz w:val="28"/>
          <w:szCs w:val="28"/>
        </w:rPr>
        <w:t>4. Техника сосудистого шва</w:t>
      </w:r>
    </w:p>
    <w:p w14:paraId="5E2F84EC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отсутствие прорезания интимы сосудов, провисания и перекреста</w:t>
      </w:r>
    </w:p>
    <w:p w14:paraId="600B4978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шовного материала в просвете, равномерность стежков – 3 балла</w:t>
      </w:r>
    </w:p>
    <w:p w14:paraId="2C0E647A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за нарушение каждого из вышеперечисленных критериев снимается 1</w:t>
      </w:r>
    </w:p>
    <w:p w14:paraId="3F3154AB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балл, вплоть до 0 баллов</w:t>
      </w:r>
    </w:p>
    <w:p w14:paraId="6289EE60" w14:textId="18C230CF" w:rsidR="00F45292" w:rsidRPr="00510AB3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AB3">
        <w:rPr>
          <w:rFonts w:ascii="Arial" w:hAnsi="Arial" w:cs="Arial"/>
          <w:b/>
          <w:bCs/>
          <w:sz w:val="28"/>
          <w:szCs w:val="28"/>
        </w:rPr>
        <w:t xml:space="preserve">5. </w:t>
      </w:r>
      <w:r w:rsidR="00510AB3" w:rsidRPr="00510AB3">
        <w:rPr>
          <w:rFonts w:ascii="Arial" w:hAnsi="Arial" w:cs="Arial"/>
          <w:b/>
          <w:bCs/>
          <w:sz w:val="28"/>
          <w:szCs w:val="28"/>
        </w:rPr>
        <w:t>Диаметр</w:t>
      </w:r>
      <w:r w:rsidRPr="00510AB3">
        <w:rPr>
          <w:rFonts w:ascii="Arial" w:hAnsi="Arial" w:cs="Arial"/>
          <w:b/>
          <w:bCs/>
          <w:sz w:val="28"/>
          <w:szCs w:val="28"/>
        </w:rPr>
        <w:t xml:space="preserve"> просвета анастомоза </w:t>
      </w:r>
    </w:p>
    <w:p w14:paraId="608AB2F0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отсутствие сужения – 3 балла</w:t>
      </w:r>
    </w:p>
    <w:p w14:paraId="43FF87C4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частичное сужение – 2 балла</w:t>
      </w:r>
    </w:p>
    <w:p w14:paraId="3D08373B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c. полное сужение – 0 баллов</w:t>
      </w:r>
    </w:p>
    <w:p w14:paraId="7F3BA1C7" w14:textId="77777777" w:rsidR="00F45292" w:rsidRPr="00510AB3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AB3">
        <w:rPr>
          <w:rFonts w:ascii="Arial" w:hAnsi="Arial" w:cs="Arial"/>
          <w:b/>
          <w:bCs/>
          <w:sz w:val="28"/>
          <w:szCs w:val="28"/>
        </w:rPr>
        <w:t xml:space="preserve">6. Герметичность анастомоза </w:t>
      </w:r>
    </w:p>
    <w:p w14:paraId="2DBA5D35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при отсутствии просачивания воды – 3 балла</w:t>
      </w:r>
    </w:p>
    <w:p w14:paraId="6196954A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при просачивании воды в зоне анастомоза – 2 балла</w:t>
      </w:r>
    </w:p>
    <w:p w14:paraId="68EA2C52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c. при наличии одной струйки воды в зоне анастомоза – 1 балл</w:t>
      </w:r>
    </w:p>
    <w:p w14:paraId="7AB329F7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d. при наличии нескольких струек воды в зоне анастомоза – 0 баллов</w:t>
      </w:r>
    </w:p>
    <w:p w14:paraId="465DE350" w14:textId="77777777" w:rsidR="00F45292" w:rsidRPr="00510AB3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510AB3">
        <w:rPr>
          <w:rFonts w:ascii="Arial" w:hAnsi="Arial" w:cs="Arial"/>
          <w:b/>
          <w:bCs/>
          <w:sz w:val="28"/>
          <w:szCs w:val="28"/>
        </w:rPr>
        <w:t>7. Время (60 минут)</w:t>
      </w:r>
    </w:p>
    <w:p w14:paraId="1AE65433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a. 60 минут и менее – 3 балла</w:t>
      </w:r>
    </w:p>
    <w:p w14:paraId="1138DDBB" w14:textId="77777777" w:rsidR="00F45292" w:rsidRPr="00FE2D51" w:rsidRDefault="00F45292" w:rsidP="00F45292">
      <w:pPr>
        <w:rPr>
          <w:rFonts w:ascii="Arial" w:hAnsi="Arial" w:cs="Arial"/>
          <w:sz w:val="28"/>
          <w:szCs w:val="28"/>
        </w:rPr>
      </w:pPr>
      <w:r w:rsidRPr="00FE2D51">
        <w:rPr>
          <w:rFonts w:ascii="Arial" w:hAnsi="Arial" w:cs="Arial"/>
          <w:sz w:val="28"/>
          <w:szCs w:val="28"/>
        </w:rPr>
        <w:t>b. Более 60 минут – 0 баллов</w:t>
      </w:r>
    </w:p>
    <w:p w14:paraId="4D9F010F" w14:textId="07F713E6" w:rsidR="00F45292" w:rsidRDefault="00F45292" w:rsidP="00F45292">
      <w:pPr>
        <w:rPr>
          <w:rFonts w:ascii="Arial" w:hAnsi="Arial" w:cs="Arial"/>
          <w:b/>
          <w:bCs/>
          <w:sz w:val="28"/>
          <w:szCs w:val="28"/>
        </w:rPr>
      </w:pPr>
      <w:r w:rsidRPr="00A11897">
        <w:rPr>
          <w:rFonts w:ascii="Arial" w:hAnsi="Arial" w:cs="Arial"/>
          <w:b/>
          <w:bCs/>
          <w:sz w:val="28"/>
          <w:szCs w:val="28"/>
        </w:rPr>
        <w:t>Максимальное количество баллов: 20.</w:t>
      </w:r>
    </w:p>
    <w:p w14:paraId="2CC31B9F" w14:textId="54077E06" w:rsidR="00510AB3" w:rsidRDefault="00510AB3" w:rsidP="00F45292">
      <w:pPr>
        <w:rPr>
          <w:rFonts w:ascii="Arial" w:hAnsi="Arial" w:cs="Arial"/>
          <w:b/>
          <w:bCs/>
          <w:sz w:val="28"/>
          <w:szCs w:val="28"/>
        </w:rPr>
      </w:pPr>
    </w:p>
    <w:p w14:paraId="3E7A8F29" w14:textId="3A4222F8" w:rsidR="00510AB3" w:rsidRPr="00A11897" w:rsidRDefault="00510AB3" w:rsidP="00F452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Оценки по критериям 1-3 и 7 выставляет эксперт, наблюдающий за выполнением задания в аудитории, оценки по критериям 4-6 выставляет «ослепленное» жюри</w:t>
      </w:r>
    </w:p>
    <w:sectPr w:rsidR="00510AB3" w:rsidRPr="00A11897" w:rsidSect="00B53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83"/>
    <w:multiLevelType w:val="hybridMultilevel"/>
    <w:tmpl w:val="73F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1BC"/>
    <w:multiLevelType w:val="hybridMultilevel"/>
    <w:tmpl w:val="0FE4FCD4"/>
    <w:lvl w:ilvl="0" w:tplc="F484F3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4D6"/>
    <w:multiLevelType w:val="hybridMultilevel"/>
    <w:tmpl w:val="6D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54C7"/>
    <w:multiLevelType w:val="hybridMultilevel"/>
    <w:tmpl w:val="A01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BA7"/>
    <w:multiLevelType w:val="hybridMultilevel"/>
    <w:tmpl w:val="401CB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582"/>
    <w:multiLevelType w:val="hybridMultilevel"/>
    <w:tmpl w:val="8E6C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6D8F"/>
    <w:multiLevelType w:val="hybridMultilevel"/>
    <w:tmpl w:val="E9A4FD38"/>
    <w:lvl w:ilvl="0" w:tplc="EAFEA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75E"/>
    <w:multiLevelType w:val="hybridMultilevel"/>
    <w:tmpl w:val="568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4CDA"/>
    <w:multiLevelType w:val="hybridMultilevel"/>
    <w:tmpl w:val="E09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2E6A"/>
    <w:multiLevelType w:val="hybridMultilevel"/>
    <w:tmpl w:val="97D2D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C2546"/>
    <w:multiLevelType w:val="hybridMultilevel"/>
    <w:tmpl w:val="877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07BA2"/>
    <w:multiLevelType w:val="hybridMultilevel"/>
    <w:tmpl w:val="4A1A537A"/>
    <w:lvl w:ilvl="0" w:tplc="FD7E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975462">
    <w:abstractNumId w:val="10"/>
  </w:num>
  <w:num w:numId="2" w16cid:durableId="1366518594">
    <w:abstractNumId w:val="6"/>
  </w:num>
  <w:num w:numId="3" w16cid:durableId="489753869">
    <w:abstractNumId w:val="2"/>
  </w:num>
  <w:num w:numId="4" w16cid:durableId="726689042">
    <w:abstractNumId w:val="5"/>
  </w:num>
  <w:num w:numId="5" w16cid:durableId="629357383">
    <w:abstractNumId w:val="8"/>
  </w:num>
  <w:num w:numId="6" w16cid:durableId="836847506">
    <w:abstractNumId w:val="11"/>
  </w:num>
  <w:num w:numId="7" w16cid:durableId="922253787">
    <w:abstractNumId w:val="3"/>
  </w:num>
  <w:num w:numId="8" w16cid:durableId="291860487">
    <w:abstractNumId w:val="7"/>
  </w:num>
  <w:num w:numId="9" w16cid:durableId="270861163">
    <w:abstractNumId w:val="9"/>
  </w:num>
  <w:num w:numId="10" w16cid:durableId="1620528099">
    <w:abstractNumId w:val="4"/>
  </w:num>
  <w:num w:numId="11" w16cid:durableId="1852717199">
    <w:abstractNumId w:val="0"/>
  </w:num>
  <w:num w:numId="12" w16cid:durableId="1264924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4"/>
    <w:rsid w:val="0007407E"/>
    <w:rsid w:val="00095196"/>
    <w:rsid w:val="001405D4"/>
    <w:rsid w:val="00320B97"/>
    <w:rsid w:val="0033396F"/>
    <w:rsid w:val="003734AF"/>
    <w:rsid w:val="003C505A"/>
    <w:rsid w:val="004B1643"/>
    <w:rsid w:val="00505B8E"/>
    <w:rsid w:val="00510AB3"/>
    <w:rsid w:val="00510B7D"/>
    <w:rsid w:val="00543474"/>
    <w:rsid w:val="0054483E"/>
    <w:rsid w:val="005543A6"/>
    <w:rsid w:val="005927B5"/>
    <w:rsid w:val="005D0B53"/>
    <w:rsid w:val="006674E6"/>
    <w:rsid w:val="00685F62"/>
    <w:rsid w:val="006C7588"/>
    <w:rsid w:val="0075703A"/>
    <w:rsid w:val="007E0F67"/>
    <w:rsid w:val="007E47E0"/>
    <w:rsid w:val="009C14AA"/>
    <w:rsid w:val="00A11897"/>
    <w:rsid w:val="00A54374"/>
    <w:rsid w:val="00A6247B"/>
    <w:rsid w:val="00AB6198"/>
    <w:rsid w:val="00B141FA"/>
    <w:rsid w:val="00B27FF4"/>
    <w:rsid w:val="00B53B30"/>
    <w:rsid w:val="00B71B86"/>
    <w:rsid w:val="00BD6D3F"/>
    <w:rsid w:val="00CD5DDB"/>
    <w:rsid w:val="00DA73F9"/>
    <w:rsid w:val="00E22BD2"/>
    <w:rsid w:val="00ED6295"/>
    <w:rsid w:val="00F45292"/>
    <w:rsid w:val="00F461EB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7EC"/>
  <w15:chartTrackingRefBased/>
  <w15:docId w15:val="{A6C92627-3467-43F5-B5C7-B06F031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48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39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15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784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577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79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77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200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47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3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433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4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32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96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6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9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31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8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270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8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51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01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86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18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65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7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7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925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3882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81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78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537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2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1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17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3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2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85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15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40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06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7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69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8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28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98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0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7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2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2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17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6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6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1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85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178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59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07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0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09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3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11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9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190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203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797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658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4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41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4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7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139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14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9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19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10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2341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6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4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79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ACA-5ED7-4C35-B945-1EBB671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Bervitskiy</dc:creator>
  <cp:keywords/>
  <dc:description/>
  <cp:lastModifiedBy>Anatoliy Bervitskiy</cp:lastModifiedBy>
  <cp:revision>12</cp:revision>
  <dcterms:created xsi:type="dcterms:W3CDTF">2019-09-15T15:31:00Z</dcterms:created>
  <dcterms:modified xsi:type="dcterms:W3CDTF">2022-11-08T06:36:00Z</dcterms:modified>
</cp:coreProperties>
</file>